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6079B" w:rsidRPr="00876C56" w:rsidRDefault="0006079B" w:rsidP="0006079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876C56">
        <w:rPr>
          <w:rFonts w:ascii="Times New Roman" w:hAnsi="Times New Roman"/>
          <w:b/>
          <w:color w:val="auto"/>
          <w:sz w:val="28"/>
          <w:szCs w:val="28"/>
        </w:rPr>
        <w:t>Согласовать границы участка с соседями можно в электронном виде</w:t>
      </w:r>
    </w:p>
    <w:bookmarkEnd w:id="0"/>
    <w:p w:rsidR="0006079B" w:rsidRPr="00B545E7" w:rsidRDefault="0006079B" w:rsidP="0006079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06079B" w:rsidRPr="00B545E7" w:rsidRDefault="0006079B" w:rsidP="0006079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 усиленной квалифицированной электронной подписи (УКЭП).</w:t>
      </w:r>
    </w:p>
    <w:p w:rsidR="0006079B" w:rsidRPr="00B545E7" w:rsidRDefault="0006079B" w:rsidP="0006079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</w:p>
    <w:p w:rsidR="0006079B" w:rsidRDefault="0006079B" w:rsidP="0006079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06079B" w:rsidRPr="00B545E7" w:rsidRDefault="0006079B" w:rsidP="0006079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 xml:space="preserve">Акт согласования местоположения границ земельного </w:t>
      </w:r>
      <w:proofErr w:type="gramStart"/>
      <w:r w:rsidRPr="00B545E7">
        <w:rPr>
          <w:rFonts w:ascii="Times New Roman" w:hAnsi="Times New Roman"/>
          <w:color w:val="auto"/>
          <w:sz w:val="28"/>
          <w:szCs w:val="28"/>
        </w:rPr>
        <w:t>участка</w:t>
      </w:r>
      <w:proofErr w:type="gramEnd"/>
      <w:r w:rsidRPr="00B545E7">
        <w:rPr>
          <w:rFonts w:ascii="Times New Roman" w:hAnsi="Times New Roman"/>
          <w:color w:val="auto"/>
          <w:sz w:val="28"/>
          <w:szCs w:val="28"/>
        </w:rPr>
        <w:t xml:space="preserve"> как в бумажном, так и в электронном виде является составной частью межевого плана. Заявление о кадастровом учете и межевой план можно направить в </w:t>
      </w:r>
      <w:proofErr w:type="spellStart"/>
      <w:proofErr w:type="gramStart"/>
      <w:r w:rsidRPr="00B545E7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proofErr w:type="gramEnd"/>
      <w:r w:rsidRPr="00B545E7">
        <w:rPr>
          <w:rFonts w:ascii="Times New Roman" w:hAnsi="Times New Roman"/>
          <w:color w:val="auto"/>
          <w:sz w:val="28"/>
          <w:szCs w:val="28"/>
        </w:rPr>
        <w:t xml:space="preserve"> в том числе в электронном виде. Государственный регистратор проведет правовую экспертизу, и если всё будет в порядке, то сведения о границах участка будут внесены в ЕГРН. </w:t>
      </w:r>
    </w:p>
    <w:p w:rsidR="00705638" w:rsidRPr="00A21BEE" w:rsidRDefault="00705638" w:rsidP="00784A8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6079B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76C56"/>
    <w:rsid w:val="008772E8"/>
    <w:rsid w:val="008B203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2021-10-25T12:53:00Z</cp:lastPrinted>
  <dcterms:created xsi:type="dcterms:W3CDTF">2021-11-24T08:36:00Z</dcterms:created>
  <dcterms:modified xsi:type="dcterms:W3CDTF">2021-11-24T08:36:00Z</dcterms:modified>
</cp:coreProperties>
</file>